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F0" w:rsidRDefault="00A65DF0" w:rsidP="00A65DF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Dossier critique : Antoine de Saint-Exupéry, </w:t>
      </w:r>
      <w:r>
        <w:rPr>
          <w:rFonts w:ascii="Times New Roman" w:hAnsi="Times New Roman" w:cs="Times New Roman"/>
          <w:i/>
          <w:iCs/>
          <w:sz w:val="28"/>
          <w:szCs w:val="28"/>
        </w:rPr>
        <w:t xml:space="preserve">Terre des hommes </w:t>
      </w:r>
      <w:r>
        <w:rPr>
          <w:rFonts w:ascii="Times New Roman" w:hAnsi="Times New Roman" w:cs="Times New Roman"/>
          <w:sz w:val="28"/>
          <w:szCs w:val="28"/>
        </w:rPr>
        <w:t xml:space="preserve">et </w:t>
      </w:r>
      <w:r>
        <w:rPr>
          <w:rFonts w:ascii="Times New Roman" w:hAnsi="Times New Roman" w:cs="Times New Roman"/>
          <w:i/>
          <w:iCs/>
          <w:sz w:val="28"/>
          <w:szCs w:val="28"/>
        </w:rPr>
        <w:t>Pilote de guerre</w:t>
      </w:r>
      <w:r>
        <w:rPr>
          <w:rFonts w:ascii="Times New Roman" w:hAnsi="Times New Roman" w:cs="Times New Roman"/>
          <w:sz w:val="28"/>
          <w:szCs w:val="28"/>
        </w:rPr>
        <w:t>.</w:t>
      </w:r>
    </w:p>
    <w:p w:rsidR="00A65DF0" w:rsidRDefault="00A65DF0" w:rsidP="00A65DF0">
      <w:pPr>
        <w:widowControl w:val="0"/>
        <w:autoSpaceDE w:val="0"/>
        <w:autoSpaceDN w:val="0"/>
        <w:adjustRightInd w:val="0"/>
        <w:jc w:val="both"/>
        <w:rPr>
          <w:rFonts w:ascii="Times New Roman" w:hAnsi="Times New Roman" w:cs="Times New Roman"/>
        </w:rPr>
      </w:pPr>
      <w:r>
        <w:rPr>
          <w:rFonts w:ascii="Times New Roman" w:hAnsi="Times New Roman" w:cs="Times New Roman"/>
        </w:rPr>
        <w:t>Études réunies par Monique Gosselin-</w:t>
      </w:r>
      <w:proofErr w:type="spellStart"/>
      <w:r>
        <w:rPr>
          <w:rFonts w:ascii="Times New Roman" w:hAnsi="Times New Roman" w:cs="Times New Roman"/>
        </w:rPr>
        <w:t>Noat</w:t>
      </w:r>
      <w:proofErr w:type="spellEnd"/>
      <w:r>
        <w:rPr>
          <w:rFonts w:ascii="Times New Roman" w:hAnsi="Times New Roman" w:cs="Times New Roman"/>
        </w:rPr>
        <w:t>.</w:t>
      </w:r>
    </w:p>
    <w:p w:rsidR="00A65DF0" w:rsidRDefault="00A65DF0" w:rsidP="00A65DF0">
      <w:pPr>
        <w:widowControl w:val="0"/>
        <w:autoSpaceDE w:val="0"/>
        <w:autoSpaceDN w:val="0"/>
        <w:adjustRightInd w:val="0"/>
        <w:rPr>
          <w:rFonts w:ascii="Times New Roman" w:hAnsi="Times New Roman" w:cs="Times New Roman"/>
          <w:b/>
          <w:bCs/>
        </w:rPr>
      </w:pPr>
    </w:p>
    <w:p w:rsidR="00A65DF0" w:rsidRDefault="00A65DF0" w:rsidP="00A65DF0">
      <w:pPr>
        <w:widowControl w:val="0"/>
        <w:autoSpaceDE w:val="0"/>
        <w:autoSpaceDN w:val="0"/>
        <w:adjustRightInd w:val="0"/>
        <w:rPr>
          <w:rFonts w:ascii="Times New Roman" w:hAnsi="Times New Roman" w:cs="Times New Roman"/>
          <w:b/>
          <w:bCs/>
        </w:rPr>
      </w:pPr>
    </w:p>
    <w:p w:rsidR="00A65DF0" w:rsidRDefault="00A65DF0" w:rsidP="00A65DF0">
      <w:pPr>
        <w:widowControl w:val="0"/>
        <w:autoSpaceDE w:val="0"/>
        <w:autoSpaceDN w:val="0"/>
        <w:adjustRightInd w:val="0"/>
        <w:rPr>
          <w:rFonts w:ascii="Times New Roman" w:hAnsi="Times New Roman" w:cs="Times New Roman"/>
          <w:b/>
          <w:bCs/>
        </w:rPr>
      </w:pPr>
      <w:r>
        <w:rPr>
          <w:rFonts w:ascii="Times New Roman" w:hAnsi="Times New Roman" w:cs="Times New Roman"/>
          <w:b/>
          <w:bCs/>
        </w:rPr>
        <w:t>Monique Gosselin-</w:t>
      </w:r>
      <w:proofErr w:type="spellStart"/>
      <w:r>
        <w:rPr>
          <w:rFonts w:ascii="Times New Roman" w:hAnsi="Times New Roman" w:cs="Times New Roman"/>
          <w:b/>
          <w:bCs/>
        </w:rPr>
        <w:t>Noat</w:t>
      </w:r>
      <w:proofErr w:type="spellEnd"/>
      <w:r>
        <w:rPr>
          <w:rFonts w:ascii="Times New Roman" w:hAnsi="Times New Roman" w:cs="Times New Roman"/>
          <w:b/>
          <w:bCs/>
        </w:rPr>
        <w:t>, « Avant-propos », p. 5-6.</w:t>
      </w:r>
    </w:p>
    <w:p w:rsidR="00A65DF0" w:rsidRDefault="00A65DF0" w:rsidP="00A65DF0">
      <w:pPr>
        <w:widowControl w:val="0"/>
        <w:autoSpaceDE w:val="0"/>
        <w:autoSpaceDN w:val="0"/>
        <w:adjustRightInd w:val="0"/>
        <w:rPr>
          <w:rFonts w:ascii="Times New Roman" w:hAnsi="Times New Roman" w:cs="Times New Roman"/>
          <w:b/>
          <w:bCs/>
        </w:rPr>
      </w:pP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Monique Gosselin-</w:t>
      </w:r>
      <w:proofErr w:type="spellStart"/>
      <w:r>
        <w:rPr>
          <w:rFonts w:ascii="Times New Roman" w:hAnsi="Times New Roman" w:cs="Times New Roman"/>
        </w:rPr>
        <w:t>Noat</w:t>
      </w:r>
      <w:proofErr w:type="spellEnd"/>
      <w:r>
        <w:rPr>
          <w:rFonts w:ascii="Times New Roman" w:hAnsi="Times New Roman" w:cs="Times New Roman"/>
        </w:rPr>
        <w:t xml:space="preserve"> justifie le choix de </w:t>
      </w:r>
      <w:r>
        <w:rPr>
          <w:rFonts w:ascii="Times New Roman" w:hAnsi="Times New Roman" w:cs="Times New Roman"/>
          <w:i/>
          <w:iCs/>
        </w:rPr>
        <w:t xml:space="preserve">Terre des hommes </w:t>
      </w:r>
      <w:r>
        <w:rPr>
          <w:rFonts w:ascii="Times New Roman" w:hAnsi="Times New Roman" w:cs="Times New Roman"/>
        </w:rPr>
        <w:t xml:space="preserve">et de </w:t>
      </w:r>
      <w:r>
        <w:rPr>
          <w:rFonts w:ascii="Times New Roman" w:hAnsi="Times New Roman" w:cs="Times New Roman"/>
          <w:i/>
          <w:iCs/>
        </w:rPr>
        <w:t>Pilote de guerre</w:t>
      </w:r>
      <w:r>
        <w:rPr>
          <w:rFonts w:ascii="Times New Roman" w:hAnsi="Times New Roman" w:cs="Times New Roman"/>
        </w:rPr>
        <w:t xml:space="preserve"> comme corpus d’étude : plus que </w:t>
      </w:r>
      <w:r>
        <w:rPr>
          <w:rFonts w:ascii="Times New Roman" w:hAnsi="Times New Roman" w:cs="Times New Roman"/>
          <w:i/>
          <w:iCs/>
        </w:rPr>
        <w:t xml:space="preserve">Courrier Sud </w:t>
      </w:r>
      <w:r>
        <w:rPr>
          <w:rFonts w:ascii="Times New Roman" w:hAnsi="Times New Roman" w:cs="Times New Roman"/>
        </w:rPr>
        <w:t xml:space="preserve">ou </w:t>
      </w:r>
      <w:r>
        <w:rPr>
          <w:rFonts w:ascii="Times New Roman" w:hAnsi="Times New Roman" w:cs="Times New Roman"/>
          <w:i/>
          <w:iCs/>
        </w:rPr>
        <w:t>Vol de nuit</w:t>
      </w:r>
      <w:r>
        <w:rPr>
          <w:rFonts w:ascii="Times New Roman" w:hAnsi="Times New Roman" w:cs="Times New Roman"/>
        </w:rPr>
        <w:t xml:space="preserve">, ces deux fictions mettent en avant les qualités d’écrivain et la voix particulière de Saint-Exupéry, pour qui la littérature n’était pas un simple passe-temps mais une quête d’absolu. </w:t>
      </w:r>
    </w:p>
    <w:p w:rsidR="00A65DF0" w:rsidRDefault="00A65DF0" w:rsidP="00A65DF0">
      <w:pPr>
        <w:widowControl w:val="0"/>
        <w:autoSpaceDE w:val="0"/>
        <w:autoSpaceDN w:val="0"/>
        <w:adjustRightInd w:val="0"/>
        <w:rPr>
          <w:rFonts w:ascii="Times New Roman" w:hAnsi="Times New Roman" w:cs="Times New Roman"/>
        </w:rPr>
      </w:pPr>
    </w:p>
    <w:p w:rsidR="00A65DF0" w:rsidRDefault="00A65DF0" w:rsidP="00A65DF0">
      <w:pPr>
        <w:widowControl w:val="0"/>
        <w:autoSpaceDE w:val="0"/>
        <w:autoSpaceDN w:val="0"/>
        <w:adjustRightInd w:val="0"/>
        <w:rPr>
          <w:rFonts w:ascii="Times New Roman" w:hAnsi="Times New Roman" w:cs="Times New Roman"/>
        </w:rPr>
      </w:pPr>
    </w:p>
    <w:p w:rsidR="00A65DF0" w:rsidRDefault="00A65DF0" w:rsidP="00A65DF0">
      <w:pPr>
        <w:widowControl w:val="0"/>
        <w:autoSpaceDE w:val="0"/>
        <w:autoSpaceDN w:val="0"/>
        <w:adjustRightInd w:val="0"/>
        <w:rPr>
          <w:rFonts w:ascii="Times New Roman" w:hAnsi="Times New Roman" w:cs="Times New Roman"/>
          <w:b/>
          <w:bCs/>
        </w:rPr>
      </w:pPr>
      <w:r>
        <w:rPr>
          <w:rFonts w:ascii="Times New Roman" w:hAnsi="Times New Roman" w:cs="Times New Roman"/>
          <w:b/>
          <w:bCs/>
        </w:rPr>
        <w:t>Edmond Petit et Lucien Robineau, « Saint-Exupéry, de la paix et de la guerre », p. 7-18.</w:t>
      </w:r>
    </w:p>
    <w:p w:rsidR="00A65DF0" w:rsidRDefault="00A65DF0" w:rsidP="00A65DF0">
      <w:pPr>
        <w:widowControl w:val="0"/>
        <w:autoSpaceDE w:val="0"/>
        <w:autoSpaceDN w:val="0"/>
        <w:adjustRightInd w:val="0"/>
        <w:jc w:val="both"/>
        <w:rPr>
          <w:rFonts w:ascii="Times New Roman" w:hAnsi="Times New Roman" w:cs="Times New Roman"/>
          <w:i/>
          <w:iCs/>
        </w:rPr>
      </w:pPr>
      <w:r>
        <w:rPr>
          <w:rFonts w:ascii="Times New Roman" w:hAnsi="Times New Roman" w:cs="Times New Roman"/>
          <w:i/>
          <w:iCs/>
        </w:rPr>
        <w:t xml:space="preserve"> </w:t>
      </w: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Edmond Petit et Lucien Robineau définissent Saint-Exupéry comme un messager qui défend les valeurs de la civilisation menacées par le totalitarisme, dans </w:t>
      </w:r>
      <w:r>
        <w:rPr>
          <w:rFonts w:ascii="Times New Roman" w:hAnsi="Times New Roman" w:cs="Times New Roman"/>
          <w:i/>
          <w:iCs/>
        </w:rPr>
        <w:t xml:space="preserve">Terre des hommes </w:t>
      </w:r>
      <w:r>
        <w:rPr>
          <w:rFonts w:ascii="Times New Roman" w:hAnsi="Times New Roman" w:cs="Times New Roman"/>
        </w:rPr>
        <w:t xml:space="preserve">et </w:t>
      </w:r>
      <w:r>
        <w:rPr>
          <w:rFonts w:ascii="Times New Roman" w:hAnsi="Times New Roman" w:cs="Times New Roman"/>
          <w:i/>
          <w:iCs/>
        </w:rPr>
        <w:t>Pilote de guerre</w:t>
      </w:r>
      <w:r>
        <w:rPr>
          <w:rFonts w:ascii="Times New Roman" w:hAnsi="Times New Roman" w:cs="Times New Roman"/>
        </w:rPr>
        <w:t xml:space="preserve">. Dans le premier texte, l’avion est érigé en outil d’observation du monde, depuis lequel l’auteur médite sur la nécessité de la guerre quand l’honneur de l’homme est en jeu. </w:t>
      </w:r>
      <w:r>
        <w:rPr>
          <w:rFonts w:ascii="Times New Roman" w:hAnsi="Times New Roman" w:cs="Times New Roman"/>
          <w:i/>
          <w:iCs/>
        </w:rPr>
        <w:t>Pilote de guerre</w:t>
      </w:r>
      <w:r>
        <w:rPr>
          <w:rFonts w:ascii="Times New Roman" w:hAnsi="Times New Roman" w:cs="Times New Roman"/>
        </w:rPr>
        <w:t xml:space="preserve"> transforme la méditation en « message utile », en appelant au sacrifice de soi pour une cause juste, et en démontrant aux États-Unis la nécessité de leur engagement dans le conflit. L’article illustre ainsi l'engagement profond de Saint-Exupéry, aussi bien dans le métier d’aviateur que dans celui d’écrivain. </w:t>
      </w: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 xml:space="preserve">Françoise </w:t>
      </w:r>
      <w:proofErr w:type="spellStart"/>
      <w:r>
        <w:rPr>
          <w:rFonts w:ascii="Times New Roman" w:hAnsi="Times New Roman" w:cs="Times New Roman"/>
          <w:b/>
          <w:bCs/>
        </w:rPr>
        <w:t>Gerbod</w:t>
      </w:r>
      <w:proofErr w:type="spellEnd"/>
      <w:r>
        <w:rPr>
          <w:rFonts w:ascii="Times New Roman" w:hAnsi="Times New Roman" w:cs="Times New Roman"/>
          <w:b/>
          <w:bCs/>
        </w:rPr>
        <w:t xml:space="preserve">, « Récit d’aventures ou méditation morale ? Les versions américaine et française de </w:t>
      </w:r>
      <w:r>
        <w:rPr>
          <w:rFonts w:ascii="Times New Roman" w:hAnsi="Times New Roman" w:cs="Times New Roman"/>
          <w:i/>
          <w:iCs/>
        </w:rPr>
        <w:t>Terre des hommes</w:t>
      </w:r>
      <w:r>
        <w:rPr>
          <w:rFonts w:ascii="Times New Roman" w:hAnsi="Times New Roman" w:cs="Times New Roman"/>
          <w:b/>
          <w:bCs/>
        </w:rPr>
        <w:t> », p. 19-28.</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Françoise </w:t>
      </w:r>
      <w:proofErr w:type="spellStart"/>
      <w:r>
        <w:rPr>
          <w:rFonts w:ascii="Times New Roman" w:hAnsi="Times New Roman" w:cs="Times New Roman"/>
        </w:rPr>
        <w:t>Gerbod</w:t>
      </w:r>
      <w:proofErr w:type="spellEnd"/>
      <w:r>
        <w:rPr>
          <w:rFonts w:ascii="Times New Roman" w:hAnsi="Times New Roman" w:cs="Times New Roman"/>
        </w:rPr>
        <w:t xml:space="preserve"> procède à une étude comparative de la version originale de </w:t>
      </w:r>
      <w:r>
        <w:rPr>
          <w:rFonts w:ascii="Times New Roman" w:hAnsi="Times New Roman" w:cs="Times New Roman"/>
          <w:i/>
          <w:iCs/>
        </w:rPr>
        <w:t>Terre des hommes</w:t>
      </w:r>
      <w:r>
        <w:rPr>
          <w:rFonts w:ascii="Times New Roman" w:hAnsi="Times New Roman" w:cs="Times New Roman"/>
        </w:rPr>
        <w:t xml:space="preserve"> et de la première édition américaine, intitulée </w:t>
      </w:r>
      <w:r>
        <w:rPr>
          <w:rFonts w:ascii="Times New Roman" w:hAnsi="Times New Roman" w:cs="Times New Roman"/>
          <w:i/>
          <w:iCs/>
        </w:rPr>
        <w:t>Wind, Sand and Stars</w:t>
      </w:r>
      <w:r>
        <w:rPr>
          <w:rFonts w:ascii="Times New Roman" w:hAnsi="Times New Roman" w:cs="Times New Roman"/>
        </w:rPr>
        <w:t xml:space="preserve">, signalant que cette dernière est loin d’être une simple traduction. Le retour sur la genèse de l’œuvre montre que les réécritures de certains passages n’ont pas été reproduites par Lewis </w:t>
      </w:r>
      <w:proofErr w:type="spellStart"/>
      <w:r>
        <w:rPr>
          <w:rFonts w:ascii="Times New Roman" w:hAnsi="Times New Roman" w:cs="Times New Roman"/>
        </w:rPr>
        <w:t>Galantière</w:t>
      </w:r>
      <w:proofErr w:type="spellEnd"/>
      <w:r>
        <w:rPr>
          <w:rFonts w:ascii="Times New Roman" w:hAnsi="Times New Roman" w:cs="Times New Roman"/>
        </w:rPr>
        <w:t xml:space="preserve">, dont la traduction était alors déjà bien avancée. Ce fait explique des divergences de sens et de nature entre les deux textes : </w:t>
      </w:r>
      <w:r>
        <w:rPr>
          <w:rFonts w:ascii="Times New Roman" w:hAnsi="Times New Roman" w:cs="Times New Roman"/>
          <w:i/>
          <w:iCs/>
        </w:rPr>
        <w:t>Terre des hommes</w:t>
      </w:r>
      <w:r>
        <w:rPr>
          <w:rFonts w:ascii="Times New Roman" w:hAnsi="Times New Roman" w:cs="Times New Roman"/>
        </w:rPr>
        <w:t xml:space="preserve"> adopte une perspective morale et propose une méditation sur la guerre, la paix et l’homme. Le texte américain, plus anecdotique, se focalise sur la machine qu’est l’avion, et fait du texte de Saint-Exupéry un récit d’aventures plus susceptible de plaire au public américain.</w:t>
      </w: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p>
    <w:p w:rsidR="00A65DF0" w:rsidRPr="00A65DF0" w:rsidRDefault="00A65DF0" w:rsidP="00A65DF0">
      <w:pPr>
        <w:widowControl w:val="0"/>
        <w:autoSpaceDE w:val="0"/>
        <w:autoSpaceDN w:val="0"/>
        <w:adjustRightInd w:val="0"/>
        <w:jc w:val="both"/>
        <w:rPr>
          <w:rFonts w:ascii="Times New Roman" w:hAnsi="Times New Roman" w:cs="Times New Roman"/>
          <w:b/>
          <w:bCs/>
        </w:rPr>
      </w:pPr>
      <w:r w:rsidRPr="00A65DF0">
        <w:rPr>
          <w:rFonts w:ascii="Times New Roman" w:hAnsi="Times New Roman" w:cs="Times New Roman"/>
          <w:b/>
        </w:rPr>
        <w:t xml:space="preserve">Michel </w:t>
      </w:r>
      <w:proofErr w:type="spellStart"/>
      <w:r w:rsidRPr="00A65DF0">
        <w:rPr>
          <w:rFonts w:ascii="Times New Roman" w:hAnsi="Times New Roman" w:cs="Times New Roman"/>
          <w:b/>
        </w:rPr>
        <w:t>Autrand</w:t>
      </w:r>
      <w:proofErr w:type="spellEnd"/>
      <w:r w:rsidRPr="00A65DF0">
        <w:rPr>
          <w:rFonts w:ascii="Times New Roman" w:hAnsi="Times New Roman" w:cs="Times New Roman"/>
          <w:b/>
        </w:rPr>
        <w:t xml:space="preserve">, « Vers un nouveau roman : </w:t>
      </w:r>
      <w:r w:rsidRPr="00A65DF0">
        <w:rPr>
          <w:rFonts w:ascii="Times New Roman" w:hAnsi="Times New Roman" w:cs="Times New Roman"/>
          <w:b/>
          <w:i/>
          <w:iCs/>
        </w:rPr>
        <w:t>Pilote de guerre</w:t>
      </w:r>
      <w:r w:rsidRPr="00A65DF0">
        <w:rPr>
          <w:rFonts w:ascii="Times New Roman" w:hAnsi="Times New Roman" w:cs="Times New Roman"/>
          <w:b/>
        </w:rPr>
        <w:t xml:space="preserve"> de Saint-Exupéry », p. 29-38. </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i/>
          <w:iCs/>
        </w:rPr>
        <w:t>Pilote de guerre</w:t>
      </w:r>
      <w:r>
        <w:rPr>
          <w:rFonts w:ascii="Times New Roman" w:hAnsi="Times New Roman" w:cs="Times New Roman"/>
        </w:rPr>
        <w:t xml:space="preserve">, récit dont la définition générique est délicate, a été peu étudié pour son esthétique. Michel </w:t>
      </w:r>
      <w:proofErr w:type="spellStart"/>
      <w:r>
        <w:rPr>
          <w:rFonts w:ascii="Times New Roman" w:hAnsi="Times New Roman" w:cs="Times New Roman"/>
        </w:rPr>
        <w:t>Autrand</w:t>
      </w:r>
      <w:proofErr w:type="spellEnd"/>
      <w:r>
        <w:rPr>
          <w:rFonts w:ascii="Times New Roman" w:hAnsi="Times New Roman" w:cs="Times New Roman"/>
        </w:rPr>
        <w:t xml:space="preserve"> se propose de pallier cette lacune en étudiant le rapport de l’œuvre au genre romanesque. Le désordre, thématique du livre, en est de plus le principe structurel. Cet aspect déconstruit, unifié toutefois par la narration, l’éloigne de l’ambition des romans de l’époque et dénote l’hybridité du récit. La nouveauté de celui-ci n’est pas surprenante quand on considère la conception de l’ordre de Saint-Exupéry, qui privilégie la liberté de la forme aux </w:t>
      </w:r>
      <w:r>
        <w:rPr>
          <w:rFonts w:ascii="Times New Roman" w:hAnsi="Times New Roman" w:cs="Times New Roman"/>
        </w:rPr>
        <w:lastRenderedPageBreak/>
        <w:t xml:space="preserve">formes fixes, la vie à l’ordre. L’esthétique de ce récit inaugure ainsi un renouveau romanesque que l’on cantonne à tort au Nouveau Roman, qui n’en constitue, selon Michel </w:t>
      </w:r>
      <w:proofErr w:type="spellStart"/>
      <w:r>
        <w:rPr>
          <w:rFonts w:ascii="Times New Roman" w:hAnsi="Times New Roman" w:cs="Times New Roman"/>
        </w:rPr>
        <w:t>Autrand</w:t>
      </w:r>
      <w:proofErr w:type="spellEnd"/>
      <w:r>
        <w:rPr>
          <w:rFonts w:ascii="Times New Roman" w:hAnsi="Times New Roman" w:cs="Times New Roman"/>
        </w:rPr>
        <w:t>, que le prolongement.</w:t>
      </w:r>
    </w:p>
    <w:p w:rsidR="00A65DF0" w:rsidRDefault="00A65DF0" w:rsidP="00A65DF0">
      <w:pPr>
        <w:widowControl w:val="0"/>
        <w:autoSpaceDE w:val="0"/>
        <w:autoSpaceDN w:val="0"/>
        <w:adjustRightInd w:val="0"/>
        <w:jc w:val="both"/>
        <w:rPr>
          <w:rFonts w:ascii="Times New Roman" w:hAnsi="Times New Roman" w:cs="Times New Roman"/>
        </w:rPr>
      </w:pPr>
    </w:p>
    <w:p w:rsidR="00A65DF0" w:rsidRPr="00A65DF0" w:rsidRDefault="00A65DF0" w:rsidP="00A65DF0">
      <w:pPr>
        <w:widowControl w:val="0"/>
        <w:autoSpaceDE w:val="0"/>
        <w:autoSpaceDN w:val="0"/>
        <w:adjustRightInd w:val="0"/>
        <w:jc w:val="both"/>
        <w:rPr>
          <w:rFonts w:ascii="Times New Roman" w:hAnsi="Times New Roman" w:cs="Times New Roman"/>
          <w:b/>
          <w:bCs/>
          <w:i/>
          <w:iCs/>
        </w:rPr>
      </w:pPr>
      <w:r w:rsidRPr="00A65DF0">
        <w:rPr>
          <w:rFonts w:ascii="Times New Roman" w:hAnsi="Times New Roman" w:cs="Times New Roman"/>
          <w:b/>
        </w:rPr>
        <w:t xml:space="preserve">Michel Quesnel, « Quand les horloges se taisent. Images de l'absurde dans </w:t>
      </w:r>
      <w:r w:rsidRPr="00A65DF0">
        <w:rPr>
          <w:rFonts w:ascii="Times New Roman" w:hAnsi="Times New Roman" w:cs="Times New Roman"/>
          <w:b/>
          <w:bCs/>
          <w:i/>
          <w:iCs/>
        </w:rPr>
        <w:t>Pilote de guerre </w:t>
      </w:r>
      <w:r>
        <w:rPr>
          <w:rFonts w:ascii="Times New Roman" w:hAnsi="Times New Roman" w:cs="Times New Roman"/>
          <w:b/>
        </w:rPr>
        <w:t>»,  p</w:t>
      </w:r>
      <w:r w:rsidRPr="00A65DF0">
        <w:rPr>
          <w:rFonts w:ascii="Times New Roman" w:hAnsi="Times New Roman" w:cs="Times New Roman"/>
          <w:b/>
        </w:rPr>
        <w:t xml:space="preserve">. 39-49. </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Chez Saint-Exupéry, le concret prime l’abstrait, et l’image, le concept. Ce principe vaut pour l’évocation du temps dans </w:t>
      </w:r>
      <w:r>
        <w:rPr>
          <w:rFonts w:ascii="Times New Roman" w:hAnsi="Times New Roman" w:cs="Times New Roman"/>
          <w:i/>
          <w:iCs/>
        </w:rPr>
        <w:t xml:space="preserve">Pilote de guerre. </w:t>
      </w:r>
      <w:r>
        <w:rPr>
          <w:rFonts w:ascii="Times New Roman" w:hAnsi="Times New Roman" w:cs="Times New Roman"/>
        </w:rPr>
        <w:t>Dans diverses anecdotes, l’importance des instruments qui mesurent le temps sert à le matérialiser, et, de façon imagée, à mesurer l’absurdité de la guerre, dont Saint-Exupéry se fait l’observateur depuis le hublot de son avion. Cette absurdité, selon Michel Quesnel, est encore suggérée par la ruine de certaines images, comme celles de l’arbre et du feu, qui ne sont plus utilisées pour leurs connotations vivantes, mais renvoient désormais à la ruine du monde.</w:t>
      </w: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p>
    <w:p w:rsidR="00A65DF0" w:rsidRPr="00A65DF0" w:rsidRDefault="00A65DF0" w:rsidP="00A65DF0">
      <w:pPr>
        <w:widowControl w:val="0"/>
        <w:autoSpaceDE w:val="0"/>
        <w:autoSpaceDN w:val="0"/>
        <w:adjustRightInd w:val="0"/>
        <w:jc w:val="both"/>
        <w:rPr>
          <w:rFonts w:ascii="Times New Roman" w:hAnsi="Times New Roman" w:cs="Times New Roman"/>
          <w:b/>
          <w:bCs/>
        </w:rPr>
      </w:pPr>
      <w:proofErr w:type="spellStart"/>
      <w:r w:rsidRPr="00A65DF0">
        <w:rPr>
          <w:rFonts w:ascii="Times New Roman" w:hAnsi="Times New Roman" w:cs="Times New Roman"/>
          <w:b/>
          <w:bCs/>
        </w:rPr>
        <w:t>Thanh-Vân</w:t>
      </w:r>
      <w:proofErr w:type="spellEnd"/>
      <w:r w:rsidRPr="00A65DF0">
        <w:rPr>
          <w:rFonts w:ascii="Times New Roman" w:hAnsi="Times New Roman" w:cs="Times New Roman"/>
          <w:b/>
          <w:bCs/>
        </w:rPr>
        <w:t xml:space="preserve"> Ton-That, « Images et voix de l'enfance dans </w:t>
      </w:r>
      <w:r w:rsidRPr="00A65DF0">
        <w:rPr>
          <w:rFonts w:ascii="Times New Roman" w:hAnsi="Times New Roman" w:cs="Times New Roman"/>
          <w:b/>
          <w:i/>
          <w:iCs/>
        </w:rPr>
        <w:t>Pilote de guerre </w:t>
      </w:r>
      <w:r w:rsidRPr="00A65DF0">
        <w:rPr>
          <w:rFonts w:ascii="Times New Roman" w:hAnsi="Times New Roman" w:cs="Times New Roman"/>
          <w:b/>
          <w:bCs/>
        </w:rPr>
        <w:t>»</w:t>
      </w:r>
      <w:r w:rsidRPr="00A65DF0">
        <w:rPr>
          <w:rFonts w:ascii="Times New Roman" w:hAnsi="Times New Roman" w:cs="Times New Roman"/>
          <w:b/>
          <w:i/>
          <w:iCs/>
        </w:rPr>
        <w:t xml:space="preserve">, </w:t>
      </w:r>
      <w:r>
        <w:rPr>
          <w:rFonts w:ascii="Times New Roman" w:hAnsi="Times New Roman" w:cs="Times New Roman"/>
          <w:b/>
          <w:bCs/>
        </w:rPr>
        <w:t>p</w:t>
      </w:r>
      <w:r w:rsidRPr="00A65DF0">
        <w:rPr>
          <w:rFonts w:ascii="Times New Roman" w:hAnsi="Times New Roman" w:cs="Times New Roman"/>
          <w:b/>
          <w:bCs/>
        </w:rPr>
        <w:t>. 51-63.</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Pour </w:t>
      </w:r>
      <w:proofErr w:type="spellStart"/>
      <w:r>
        <w:rPr>
          <w:rFonts w:ascii="Times New Roman" w:hAnsi="Times New Roman" w:cs="Times New Roman"/>
        </w:rPr>
        <w:t>Thanh-Vân</w:t>
      </w:r>
      <w:proofErr w:type="spellEnd"/>
      <w:r>
        <w:rPr>
          <w:rFonts w:ascii="Times New Roman" w:hAnsi="Times New Roman" w:cs="Times New Roman"/>
        </w:rPr>
        <w:t xml:space="preserve"> Ton-That, l’univers et le regard de l’enfant adoptés par Antoine de Saint-Exupéry font de </w:t>
      </w:r>
      <w:r>
        <w:rPr>
          <w:rFonts w:ascii="Times New Roman" w:hAnsi="Times New Roman" w:cs="Times New Roman"/>
          <w:i/>
          <w:iCs/>
        </w:rPr>
        <w:t xml:space="preserve">Pilote de guerre </w:t>
      </w:r>
      <w:r>
        <w:rPr>
          <w:rFonts w:ascii="Times New Roman" w:hAnsi="Times New Roman" w:cs="Times New Roman"/>
        </w:rPr>
        <w:t>une œuvre partagée entre récit réaliste et récit poétique. Une métaphore filée rapproche l’apprentissage du soldat à l’apprentissage scolaire de l'enfant, permettant l’illustration  des réalités du combat. La douceur de l’enfance, présente à travers la voix des proches disparus ou l’analogie entre le bien-être de l’enfant dans le ventre maternel et celui du pilote dans l’avion, contraste avec la douleur de la défaite, représentée cette fois par le corps meurtri de la France. Enfin, le recours au mode ludique, la surimpression des souvenirs d’enfance et des scènes de guerre, entraînent une distanciation de l'horreur du conflit, qui le rapproche du récit poétique.</w:t>
      </w: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p>
    <w:p w:rsidR="00A65DF0" w:rsidRPr="00A65DF0" w:rsidRDefault="00A65DF0" w:rsidP="00A65DF0">
      <w:pPr>
        <w:widowControl w:val="0"/>
        <w:autoSpaceDE w:val="0"/>
        <w:autoSpaceDN w:val="0"/>
        <w:adjustRightInd w:val="0"/>
        <w:jc w:val="both"/>
        <w:rPr>
          <w:rFonts w:ascii="Times New Roman" w:hAnsi="Times New Roman" w:cs="Times New Roman"/>
          <w:b/>
          <w:bCs/>
        </w:rPr>
      </w:pPr>
      <w:r w:rsidRPr="00A65DF0">
        <w:rPr>
          <w:rFonts w:ascii="Times New Roman" w:hAnsi="Times New Roman" w:cs="Times New Roman"/>
          <w:b/>
          <w:bCs/>
        </w:rPr>
        <w:t>Monique Gosselin-</w:t>
      </w:r>
      <w:proofErr w:type="spellStart"/>
      <w:r w:rsidRPr="00A65DF0">
        <w:rPr>
          <w:rFonts w:ascii="Times New Roman" w:hAnsi="Times New Roman" w:cs="Times New Roman"/>
          <w:b/>
          <w:bCs/>
        </w:rPr>
        <w:t>Noat</w:t>
      </w:r>
      <w:proofErr w:type="spellEnd"/>
      <w:r w:rsidRPr="00A65DF0">
        <w:rPr>
          <w:rFonts w:ascii="Times New Roman" w:hAnsi="Times New Roman" w:cs="Times New Roman"/>
          <w:b/>
          <w:bCs/>
        </w:rPr>
        <w:t>, « </w:t>
      </w:r>
      <w:r w:rsidRPr="00A65DF0">
        <w:rPr>
          <w:rFonts w:ascii="Times" w:hAnsi="Times" w:cs="Times"/>
          <w:b/>
        </w:rPr>
        <w:t>“</w:t>
      </w:r>
      <w:r w:rsidRPr="00A65DF0">
        <w:rPr>
          <w:rFonts w:ascii="Times New Roman" w:hAnsi="Times New Roman" w:cs="Times New Roman"/>
          <w:b/>
          <w:bCs/>
        </w:rPr>
        <w:t>La terre et le moi</w:t>
      </w:r>
      <w:r w:rsidRPr="00A65DF0">
        <w:rPr>
          <w:rFonts w:ascii="Times" w:hAnsi="Times" w:cs="Times"/>
          <w:b/>
        </w:rPr>
        <w:t>”</w:t>
      </w:r>
      <w:r w:rsidRPr="00A65DF0">
        <w:rPr>
          <w:rFonts w:ascii="Times New Roman" w:hAnsi="Times New Roman" w:cs="Times New Roman"/>
          <w:b/>
          <w:bCs/>
        </w:rPr>
        <w:t xml:space="preserve"> dans </w:t>
      </w:r>
      <w:r w:rsidRPr="00A65DF0">
        <w:rPr>
          <w:rFonts w:ascii="Times New Roman" w:hAnsi="Times New Roman" w:cs="Times New Roman"/>
          <w:b/>
          <w:i/>
          <w:iCs/>
        </w:rPr>
        <w:t>Terre des hommes</w:t>
      </w:r>
      <w:r w:rsidRPr="00A65DF0">
        <w:rPr>
          <w:rFonts w:ascii="Times New Roman" w:hAnsi="Times New Roman" w:cs="Times New Roman"/>
          <w:b/>
          <w:bCs/>
        </w:rPr>
        <w:t xml:space="preserve"> et </w:t>
      </w:r>
      <w:r w:rsidRPr="00A65DF0">
        <w:rPr>
          <w:rFonts w:ascii="Times New Roman" w:hAnsi="Times New Roman" w:cs="Times New Roman"/>
          <w:b/>
          <w:i/>
          <w:iCs/>
        </w:rPr>
        <w:t>Pilote de guerre</w:t>
      </w:r>
      <w:r w:rsidRPr="00A65DF0">
        <w:rPr>
          <w:rFonts w:ascii="Times New Roman" w:hAnsi="Times New Roman" w:cs="Times New Roman"/>
          <w:b/>
          <w:bCs/>
        </w:rPr>
        <w:t xml:space="preserve"> de Saint-</w:t>
      </w:r>
      <w:r>
        <w:rPr>
          <w:rFonts w:ascii="Times New Roman" w:hAnsi="Times New Roman" w:cs="Times New Roman"/>
          <w:b/>
          <w:bCs/>
        </w:rPr>
        <w:t xml:space="preserve">Exupéry », </w:t>
      </w:r>
      <w:r w:rsidRPr="00A65DF0">
        <w:rPr>
          <w:rFonts w:ascii="Times New Roman" w:hAnsi="Times New Roman" w:cs="Times New Roman"/>
          <w:b/>
          <w:bCs/>
        </w:rPr>
        <w:t xml:space="preserve">p. 65-82. </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De </w:t>
      </w:r>
      <w:r>
        <w:rPr>
          <w:rFonts w:ascii="Times New Roman" w:hAnsi="Times New Roman" w:cs="Times New Roman"/>
          <w:i/>
          <w:iCs/>
        </w:rPr>
        <w:t>Terre des hommes</w:t>
      </w:r>
      <w:r>
        <w:rPr>
          <w:rFonts w:ascii="Times New Roman" w:hAnsi="Times New Roman" w:cs="Times New Roman"/>
        </w:rPr>
        <w:t xml:space="preserve"> à </w:t>
      </w:r>
      <w:r>
        <w:rPr>
          <w:rFonts w:ascii="Times New Roman" w:hAnsi="Times New Roman" w:cs="Times New Roman"/>
          <w:i/>
          <w:iCs/>
        </w:rPr>
        <w:t>Pilote de guerre</w:t>
      </w:r>
      <w:r>
        <w:rPr>
          <w:rFonts w:ascii="Times New Roman" w:hAnsi="Times New Roman" w:cs="Times New Roman"/>
        </w:rPr>
        <w:t xml:space="preserve"> se tisse une réflexion dialectique portant à la fois sur le lien essentiel de l’homme au monde et à autrui, et sur le rapport de la culture à la nature dans le monde moderne. Monique Gosselin-</w:t>
      </w:r>
      <w:proofErr w:type="spellStart"/>
      <w:r>
        <w:rPr>
          <w:rFonts w:ascii="Times New Roman" w:hAnsi="Times New Roman" w:cs="Times New Roman"/>
        </w:rPr>
        <w:t>Noat</w:t>
      </w:r>
      <w:proofErr w:type="spellEnd"/>
      <w:r>
        <w:rPr>
          <w:rFonts w:ascii="Times New Roman" w:hAnsi="Times New Roman" w:cs="Times New Roman"/>
        </w:rPr>
        <w:t xml:space="preserve"> élabore ce constat grâce à l’étude des aventures de l’aviateur nomade. Elle souligne combien enchantement et désenchantement du monde, enracinement et déracinement de l’homme à la terre, sont contigus dans ces œuvres. La culture apparaît tantôt comme un médium permettant la transfiguration du monde, tantôt comme une menace envers l’extase que la nature peut procurer à l’homme. Monique Gosselin-</w:t>
      </w:r>
      <w:proofErr w:type="spellStart"/>
      <w:r>
        <w:rPr>
          <w:rFonts w:ascii="Times New Roman" w:hAnsi="Times New Roman" w:cs="Times New Roman"/>
        </w:rPr>
        <w:t>Noat</w:t>
      </w:r>
      <w:proofErr w:type="spellEnd"/>
      <w:r>
        <w:rPr>
          <w:rFonts w:ascii="Times New Roman" w:hAnsi="Times New Roman" w:cs="Times New Roman"/>
        </w:rPr>
        <w:t xml:space="preserve"> conclut alors en insistant sur la nécessité, promue par les deux fictions, de poursuivre la Genèse.</w:t>
      </w: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 xml:space="preserve">Alban Cerisier, « Saint-Exupéry et la tentation cinématographique », p. 83-96. </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jc w:val="both"/>
        <w:rPr>
          <w:rFonts w:ascii="Times New Roman" w:hAnsi="Times New Roman" w:cs="Times New Roman"/>
        </w:rPr>
      </w:pPr>
      <w:r>
        <w:rPr>
          <w:rFonts w:ascii="Times New Roman" w:hAnsi="Times New Roman" w:cs="Times New Roman"/>
        </w:rPr>
        <w:tab/>
        <w:t xml:space="preserve">Alban Cerisier s’intéresse aux relations de Saint-Exupéry avec le cinéma, prenant appui sur un corpus notamment constitué des </w:t>
      </w:r>
      <w:r>
        <w:rPr>
          <w:rFonts w:ascii="Times New Roman" w:hAnsi="Times New Roman" w:cs="Times New Roman"/>
          <w:i/>
          <w:iCs/>
        </w:rPr>
        <w:t xml:space="preserve">Carnets </w:t>
      </w:r>
      <w:r>
        <w:rPr>
          <w:rFonts w:ascii="Times New Roman" w:hAnsi="Times New Roman" w:cs="Times New Roman"/>
        </w:rPr>
        <w:t xml:space="preserve">de l'auteur, et de sa correspondance avec Jean Renoir. Il en relève d’abord l’ambiguïté, en confrontant l’enthousiasme de l’auteur pour de nombreux projets cinématographiques, à sa méfiance envers les productions hollywoodiennes. Dès lors, son  investissement dans un projet d’adaptation cinématographique hollywoodienne de </w:t>
      </w:r>
      <w:r>
        <w:rPr>
          <w:rFonts w:ascii="Times New Roman" w:hAnsi="Times New Roman" w:cs="Times New Roman"/>
          <w:i/>
          <w:iCs/>
        </w:rPr>
        <w:t xml:space="preserve">Terre des hommes </w:t>
      </w:r>
      <w:r>
        <w:rPr>
          <w:rFonts w:ascii="Times New Roman" w:hAnsi="Times New Roman" w:cs="Times New Roman"/>
        </w:rPr>
        <w:t>étonne. Après la description de quelques procédés de transpositions dramatiques élaborés par Saint-Exupéry pour le scénario, Alban Cerisier éclaircit cet investissement : pour l’écrivain, le cinéma, en période de conflit, doit avoir une vertu pragmatique et appeler à l’engagement.</w:t>
      </w: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sz w:val="26"/>
          <w:szCs w:val="26"/>
        </w:rPr>
      </w:pPr>
      <w:r>
        <w:rPr>
          <w:rFonts w:ascii="Times New Roman" w:hAnsi="Times New Roman" w:cs="Times New Roman"/>
          <w:sz w:val="28"/>
          <w:szCs w:val="28"/>
        </w:rPr>
        <w:t>Roman et cinéma</w:t>
      </w:r>
      <w:r>
        <w:rPr>
          <w:rFonts w:ascii="Times New Roman" w:hAnsi="Times New Roman" w:cs="Times New Roman"/>
          <w:sz w:val="26"/>
          <w:szCs w:val="26"/>
        </w:rPr>
        <w:t xml:space="preserve"> </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 xml:space="preserve">Paul Renard, « Saint-Exupéry et Jean Renoir </w:t>
      </w:r>
      <w:r w:rsidRPr="00A65DF0">
        <w:rPr>
          <w:rFonts w:ascii="Times New Roman" w:hAnsi="Times New Roman" w:cs="Times New Roman"/>
          <w:b/>
          <w:bCs/>
        </w:rPr>
        <w:t xml:space="preserve">: </w:t>
      </w:r>
      <w:r w:rsidRPr="00A65DF0">
        <w:rPr>
          <w:rFonts w:ascii="Times New Roman" w:hAnsi="Times New Roman" w:cs="Times New Roman"/>
          <w:b/>
          <w:i/>
          <w:iCs/>
        </w:rPr>
        <w:t>Terre des hommes</w:t>
      </w:r>
      <w:r>
        <w:rPr>
          <w:rFonts w:ascii="Times New Roman" w:hAnsi="Times New Roman" w:cs="Times New Roman"/>
          <w:i/>
          <w:iCs/>
        </w:rPr>
        <w:t xml:space="preserve"> </w:t>
      </w:r>
      <w:r>
        <w:rPr>
          <w:rFonts w:ascii="Times New Roman" w:hAnsi="Times New Roman" w:cs="Times New Roman"/>
          <w:b/>
          <w:bCs/>
        </w:rPr>
        <w:t xml:space="preserve">à l'écran ? », p. 97-105. </w:t>
      </w: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L’aspect fragmentaire de </w:t>
      </w:r>
      <w:r>
        <w:rPr>
          <w:rFonts w:ascii="Times New Roman" w:hAnsi="Times New Roman" w:cs="Times New Roman"/>
          <w:i/>
          <w:iCs/>
        </w:rPr>
        <w:t xml:space="preserve">Terre des hommes </w:t>
      </w:r>
      <w:r>
        <w:rPr>
          <w:rFonts w:ascii="Times New Roman" w:hAnsi="Times New Roman" w:cs="Times New Roman"/>
        </w:rPr>
        <w:t>rend difficile son adaptation cinématographique : c’est pourtant dans cette aventure que se lancent Saint-Exupéry et Jean Renoir. Paul Renard mentionne tout d’abord les raisons qui ont poussé le réalisateur vers ce projet, à savoir les valeurs humanistes et communautaires du récit, l’attention portée aux éléments et au travail, avant de s’intéresser à la collaboration des deux hommes dans l’écriture du scénario. Les nombreux remaniements qui y sont effectués, ici détaillés, témoignent d’un travail de mise en intrigue du récit initialement disparate. Pourtant, ce projet est resté inabouti, notamment en raison du désintérêt d’Hollywood pour l’effort de guerre, et des conditions du conflit, qui rendent impossible le tournage.</w:t>
      </w:r>
    </w:p>
    <w:p w:rsidR="00A65DF0" w:rsidRDefault="00A65DF0" w:rsidP="00A65DF0">
      <w:pPr>
        <w:widowControl w:val="0"/>
        <w:autoSpaceDE w:val="0"/>
        <w:autoSpaceDN w:val="0"/>
        <w:adjustRightInd w:val="0"/>
        <w:ind w:firstLine="340"/>
        <w:jc w:val="both"/>
        <w:rPr>
          <w:rFonts w:ascii="Times New Roman" w:hAnsi="Times New Roman" w:cs="Times New Roman"/>
        </w:rPr>
      </w:pPr>
    </w:p>
    <w:p w:rsidR="00A65DF0" w:rsidRDefault="00A65DF0" w:rsidP="00A65DF0">
      <w:pPr>
        <w:widowControl w:val="0"/>
        <w:autoSpaceDE w:val="0"/>
        <w:autoSpaceDN w:val="0"/>
        <w:adjustRightInd w:val="0"/>
        <w:ind w:firstLine="34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r>
        <w:rPr>
          <w:rFonts w:ascii="Times New Roman" w:hAnsi="Times New Roman" w:cs="Times New Roman"/>
          <w:sz w:val="28"/>
          <w:szCs w:val="28"/>
        </w:rPr>
        <w:t>Lectures étrangères</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Pr="00A65DF0" w:rsidRDefault="00A65DF0" w:rsidP="00A65DF0">
      <w:pPr>
        <w:widowControl w:val="0"/>
        <w:autoSpaceDE w:val="0"/>
        <w:autoSpaceDN w:val="0"/>
        <w:adjustRightInd w:val="0"/>
        <w:jc w:val="both"/>
        <w:rPr>
          <w:rFonts w:ascii="Times New Roman" w:hAnsi="Times New Roman" w:cs="Times New Roman"/>
          <w:b/>
          <w:bCs/>
        </w:rPr>
      </w:pPr>
      <w:r w:rsidRPr="00A65DF0">
        <w:rPr>
          <w:rFonts w:ascii="Times New Roman" w:hAnsi="Times New Roman" w:cs="Times New Roman"/>
          <w:b/>
          <w:bCs/>
        </w:rPr>
        <w:t xml:space="preserve">Philippe </w:t>
      </w:r>
      <w:proofErr w:type="spellStart"/>
      <w:r w:rsidRPr="00A65DF0">
        <w:rPr>
          <w:rFonts w:ascii="Times New Roman" w:hAnsi="Times New Roman" w:cs="Times New Roman"/>
          <w:b/>
          <w:bCs/>
        </w:rPr>
        <w:t>Zard</w:t>
      </w:r>
      <w:proofErr w:type="spellEnd"/>
      <w:r w:rsidRPr="00A65DF0">
        <w:rPr>
          <w:rFonts w:ascii="Times New Roman" w:hAnsi="Times New Roman" w:cs="Times New Roman"/>
          <w:b/>
          <w:bCs/>
        </w:rPr>
        <w:t xml:space="preserve">, « Don Juan dégénéré ? Enjeux du mythe de Don Juan dans </w:t>
      </w:r>
      <w:r w:rsidRPr="00A65DF0">
        <w:rPr>
          <w:rFonts w:ascii="Times New Roman" w:hAnsi="Times New Roman" w:cs="Times New Roman"/>
          <w:b/>
          <w:i/>
          <w:iCs/>
        </w:rPr>
        <w:t xml:space="preserve">Les Irresponsables </w:t>
      </w:r>
      <w:r>
        <w:rPr>
          <w:rFonts w:ascii="Times New Roman" w:hAnsi="Times New Roman" w:cs="Times New Roman"/>
          <w:b/>
          <w:bCs/>
        </w:rPr>
        <w:t>(1950) de Hermann Broch », p</w:t>
      </w:r>
      <w:r w:rsidRPr="00A65DF0">
        <w:rPr>
          <w:rFonts w:ascii="Times New Roman" w:hAnsi="Times New Roman" w:cs="Times New Roman"/>
          <w:b/>
          <w:bCs/>
        </w:rPr>
        <w:t>. 107-116.</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 xml:space="preserve">L’unité des </w:t>
      </w:r>
      <w:r>
        <w:rPr>
          <w:rFonts w:ascii="Times New Roman" w:hAnsi="Times New Roman" w:cs="Times New Roman"/>
          <w:i/>
          <w:iCs/>
        </w:rPr>
        <w:t>Irresponsables</w:t>
      </w:r>
      <w:r>
        <w:rPr>
          <w:rFonts w:ascii="Times New Roman" w:hAnsi="Times New Roman" w:cs="Times New Roman"/>
        </w:rPr>
        <w:t xml:space="preserve">, roman composé de onze nouvelles, repose sur la présence de motifs inspirés du mythe de Don Juan. Philippe </w:t>
      </w:r>
      <w:proofErr w:type="spellStart"/>
      <w:r>
        <w:rPr>
          <w:rFonts w:ascii="Times New Roman" w:hAnsi="Times New Roman" w:cs="Times New Roman"/>
        </w:rPr>
        <w:t>Zard</w:t>
      </w:r>
      <w:proofErr w:type="spellEnd"/>
      <w:r>
        <w:rPr>
          <w:rFonts w:ascii="Times New Roman" w:hAnsi="Times New Roman" w:cs="Times New Roman"/>
        </w:rPr>
        <w:t xml:space="preserve"> montre que la dégénérescence de ce mythe, visible à travers les personnages, introduit une réflexion sur « l’aptitude d’une communauté à produire les conditions spirituelles de sa survie ». La servante </w:t>
      </w:r>
      <w:proofErr w:type="spellStart"/>
      <w:r>
        <w:rPr>
          <w:rFonts w:ascii="Times New Roman" w:hAnsi="Times New Roman" w:cs="Times New Roman"/>
        </w:rPr>
        <w:t>Zerline</w:t>
      </w:r>
      <w:proofErr w:type="spellEnd"/>
      <w:r>
        <w:rPr>
          <w:rFonts w:ascii="Times New Roman" w:hAnsi="Times New Roman" w:cs="Times New Roman"/>
        </w:rPr>
        <w:t xml:space="preserve">, et les anamorphoses de Don Juan que constituent </w:t>
      </w:r>
      <w:proofErr w:type="spellStart"/>
      <w:r>
        <w:rPr>
          <w:rFonts w:ascii="Times New Roman" w:hAnsi="Times New Roman" w:cs="Times New Roman"/>
        </w:rPr>
        <w:t>von</w:t>
      </w:r>
      <w:proofErr w:type="spellEnd"/>
      <w:r>
        <w:rPr>
          <w:rFonts w:ascii="Times New Roman" w:hAnsi="Times New Roman" w:cs="Times New Roman"/>
        </w:rPr>
        <w:t xml:space="preserve"> </w:t>
      </w:r>
      <w:proofErr w:type="spellStart"/>
      <w:r>
        <w:rPr>
          <w:rFonts w:ascii="Times New Roman" w:hAnsi="Times New Roman" w:cs="Times New Roman"/>
        </w:rPr>
        <w:t>Juna</w:t>
      </w:r>
      <w:proofErr w:type="spellEnd"/>
      <w:r>
        <w:rPr>
          <w:rFonts w:ascii="Times New Roman" w:hAnsi="Times New Roman" w:cs="Times New Roman"/>
        </w:rPr>
        <w:t xml:space="preserve"> et Andreas, se caractérisent ainsi par un dérèglement du désir. Leur indifférence aux valeurs et l'absence de Loi sont données comme causes de l’avènement du nazisme. Philippe </w:t>
      </w:r>
      <w:proofErr w:type="spellStart"/>
      <w:r>
        <w:rPr>
          <w:rFonts w:ascii="Times New Roman" w:hAnsi="Times New Roman" w:cs="Times New Roman"/>
        </w:rPr>
        <w:t>Zard</w:t>
      </w:r>
      <w:proofErr w:type="spellEnd"/>
      <w:r>
        <w:rPr>
          <w:rFonts w:ascii="Times New Roman" w:hAnsi="Times New Roman" w:cs="Times New Roman"/>
        </w:rPr>
        <w:t xml:space="preserve"> s’intéresse, pour finir, aux figures du commandeur, avançant que celle de l’apiculteur est la plus à même de sortir les personnages de leur amoralisme.</w:t>
      </w: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La </w:t>
      </w:r>
      <w:proofErr w:type="spellStart"/>
      <w:r>
        <w:rPr>
          <w:rFonts w:ascii="Times New Roman" w:hAnsi="Times New Roman" w:cs="Times New Roman"/>
          <w:sz w:val="28"/>
          <w:szCs w:val="28"/>
        </w:rPr>
        <w:t>revie</w:t>
      </w:r>
      <w:proofErr w:type="spellEnd"/>
      <w:r>
        <w:rPr>
          <w:rFonts w:ascii="Times New Roman" w:hAnsi="Times New Roman" w:cs="Times New Roman"/>
          <w:sz w:val="28"/>
          <w:szCs w:val="28"/>
        </w:rPr>
        <w:t xml:space="preserve"> littéraire</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t>Hyacinthe Carrera, « Ludovic Massé entre mémoire et création », p. 117-128.</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ind w:firstLine="340"/>
        <w:jc w:val="both"/>
        <w:rPr>
          <w:rFonts w:ascii="Times New Roman" w:hAnsi="Times New Roman" w:cs="Times New Roman"/>
        </w:rPr>
      </w:pPr>
      <w:r>
        <w:rPr>
          <w:rFonts w:ascii="Times New Roman" w:hAnsi="Times New Roman" w:cs="Times New Roman"/>
        </w:rPr>
        <w:t>Si Ludovic Massé a pour prédilection les personnages de paysans catalans des Pyrénées-Orientales, son ambition littéraire l’exclut toutefois de la catégorie des auteurs « de terroir ». L’attention portée à la vie de ce pays catalan du début du XX</w:t>
      </w:r>
      <w:r>
        <w:rPr>
          <w:rFonts w:ascii="Times New Roman" w:hAnsi="Times New Roman" w:cs="Times New Roman"/>
          <w:vertAlign w:val="superscript"/>
        </w:rPr>
        <w:t>e</w:t>
      </w:r>
      <w:r>
        <w:rPr>
          <w:rFonts w:ascii="Times New Roman" w:hAnsi="Times New Roman" w:cs="Times New Roman"/>
        </w:rPr>
        <w:t xml:space="preserve"> siècle, dans</w:t>
      </w:r>
      <w:r w:rsidR="00563273">
        <w:rPr>
          <w:rFonts w:ascii="Times New Roman" w:hAnsi="Times New Roman" w:cs="Times New Roman"/>
        </w:rPr>
        <w:t xml:space="preserve"> des écrits allant du roman à l’article, fait de l’</w:t>
      </w:r>
      <w:r>
        <w:rPr>
          <w:rFonts w:ascii="Times New Roman" w:hAnsi="Times New Roman" w:cs="Times New Roman"/>
        </w:rPr>
        <w:t xml:space="preserve">auteur un écrivain de la mémoire, selon </w:t>
      </w:r>
      <w:proofErr w:type="spellStart"/>
      <w:r>
        <w:rPr>
          <w:rFonts w:ascii="Times New Roman" w:hAnsi="Times New Roman" w:cs="Times New Roman"/>
        </w:rPr>
        <w:t>Hyacinte</w:t>
      </w:r>
      <w:proofErr w:type="spellEnd"/>
      <w:r>
        <w:rPr>
          <w:rFonts w:ascii="Times New Roman" w:hAnsi="Times New Roman" w:cs="Times New Roman"/>
        </w:rPr>
        <w:t xml:space="preserve"> Carrera. Massé est de </w:t>
      </w:r>
      <w:r w:rsidR="00563273">
        <w:rPr>
          <w:rFonts w:ascii="Times New Roman" w:hAnsi="Times New Roman" w:cs="Times New Roman"/>
        </w:rPr>
        <w:t>plus un écrivain engagé, dont l’</w:t>
      </w:r>
      <w:r>
        <w:rPr>
          <w:rFonts w:ascii="Times New Roman" w:hAnsi="Times New Roman" w:cs="Times New Roman"/>
        </w:rPr>
        <w:t>idéologie libertaire le rapproche de la littérature p</w:t>
      </w:r>
      <w:r w:rsidR="00563273">
        <w:rPr>
          <w:rFonts w:ascii="Times New Roman" w:hAnsi="Times New Roman" w:cs="Times New Roman"/>
        </w:rPr>
        <w:t>rolétarienne sans pour autant l’</w:t>
      </w:r>
      <w:r>
        <w:rPr>
          <w:rFonts w:ascii="Times New Roman" w:hAnsi="Times New Roman" w:cs="Times New Roman"/>
        </w:rPr>
        <w:t xml:space="preserve">y inscrire, l'auteur refusant toute appartenance politique. La singularité de la </w:t>
      </w:r>
      <w:r w:rsidR="00563273">
        <w:rPr>
          <w:rFonts w:ascii="Times New Roman" w:hAnsi="Times New Roman" w:cs="Times New Roman"/>
        </w:rPr>
        <w:t>notion de vérité de celui-ci, l’</w:t>
      </w:r>
      <w:r>
        <w:rPr>
          <w:rFonts w:ascii="Times New Roman" w:hAnsi="Times New Roman" w:cs="Times New Roman"/>
        </w:rPr>
        <w:t xml:space="preserve">influence du catalan dans la langue littéraire, et surtout la densité de son imaginaire, permettent enfin à </w:t>
      </w:r>
      <w:proofErr w:type="spellStart"/>
      <w:r>
        <w:rPr>
          <w:rFonts w:ascii="Times New Roman" w:hAnsi="Times New Roman" w:cs="Times New Roman"/>
        </w:rPr>
        <w:t>Hyacinte</w:t>
      </w:r>
      <w:proofErr w:type="spellEnd"/>
      <w:r>
        <w:rPr>
          <w:rFonts w:ascii="Times New Roman" w:hAnsi="Times New Roman" w:cs="Times New Roman"/>
        </w:rPr>
        <w:t xml:space="preserve"> Ca</w:t>
      </w:r>
      <w:r w:rsidR="00563273">
        <w:rPr>
          <w:rFonts w:ascii="Times New Roman" w:hAnsi="Times New Roman" w:cs="Times New Roman"/>
        </w:rPr>
        <w:t>rrera de souligner la qualité d’</w:t>
      </w:r>
      <w:bookmarkStart w:id="0" w:name="_GoBack"/>
      <w:bookmarkEnd w:id="0"/>
      <w:r>
        <w:rPr>
          <w:rFonts w:ascii="Times New Roman" w:hAnsi="Times New Roman" w:cs="Times New Roman"/>
        </w:rPr>
        <w:t>écrivain de Ludovic Massé.</w:t>
      </w:r>
    </w:p>
    <w:p w:rsidR="00A65DF0" w:rsidRDefault="00A65DF0" w:rsidP="00A65DF0">
      <w:pPr>
        <w:widowControl w:val="0"/>
        <w:autoSpaceDE w:val="0"/>
        <w:autoSpaceDN w:val="0"/>
        <w:adjustRightInd w:val="0"/>
        <w:jc w:val="both"/>
        <w:rPr>
          <w:rFonts w:ascii="Times New Roman" w:hAnsi="Times New Roman" w:cs="Times New Roman"/>
          <w:b/>
          <w:bCs/>
        </w:rPr>
      </w:pP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p>
    <w:p w:rsidR="00A65DF0" w:rsidRDefault="00A65DF0" w:rsidP="00A65DF0">
      <w:pPr>
        <w:widowControl w:val="0"/>
        <w:autoSpaceDE w:val="0"/>
        <w:autoSpaceDN w:val="0"/>
        <w:adjustRightInd w:val="0"/>
        <w:jc w:val="both"/>
        <w:rPr>
          <w:rFonts w:ascii="Times New Roman" w:hAnsi="Times New Roman" w:cs="Times New Roman"/>
        </w:rPr>
      </w:pPr>
    </w:p>
    <w:p w:rsidR="00400D85" w:rsidRDefault="00400D85"/>
    <w:sectPr w:rsidR="00400D85" w:rsidSect="00A65DF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F0"/>
    <w:rsid w:val="00400D85"/>
    <w:rsid w:val="00563273"/>
    <w:rsid w:val="00A65D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4143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1390</Words>
  <Characters>7651</Characters>
  <Application>Microsoft Macintosh Word</Application>
  <DocSecurity>0</DocSecurity>
  <Lines>63</Lines>
  <Paragraphs>18</Paragraphs>
  <ScaleCrop>false</ScaleCrop>
  <Company>FCTI</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Caecilia TERNISIEN</dc:creator>
  <cp:keywords/>
  <dc:description/>
  <cp:lastModifiedBy>Caecilia TERNISIEN</cp:lastModifiedBy>
  <cp:revision>1</cp:revision>
  <dcterms:created xsi:type="dcterms:W3CDTF">2015-07-09T09:01:00Z</dcterms:created>
  <dcterms:modified xsi:type="dcterms:W3CDTF">2015-07-09T09:14:00Z</dcterms:modified>
</cp:coreProperties>
</file>